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углеродного рынка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44B9691" w:rsidR="00A77598" w:rsidRPr="00E91864" w:rsidRDefault="00E9186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83D4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3D4D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483D4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83D4D">
              <w:rPr>
                <w:rFonts w:ascii="Times New Roman" w:hAnsi="Times New Roman" w:cs="Times New Roman"/>
                <w:sz w:val="20"/>
                <w:szCs w:val="20"/>
              </w:rPr>
              <w:t>, Плотников Владимир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3929D4" w:rsidR="004475DA" w:rsidRPr="00E91864" w:rsidRDefault="00E9186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17ADFE2" w14:textId="77777777" w:rsidR="00483D4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833790" w:history="1">
            <w:r w:rsidR="00483D4D" w:rsidRPr="00F2292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83D4D">
              <w:rPr>
                <w:noProof/>
                <w:webHidden/>
              </w:rPr>
              <w:tab/>
            </w:r>
            <w:r w:rsidR="00483D4D">
              <w:rPr>
                <w:noProof/>
                <w:webHidden/>
              </w:rPr>
              <w:fldChar w:fldCharType="begin"/>
            </w:r>
            <w:r w:rsidR="00483D4D">
              <w:rPr>
                <w:noProof/>
                <w:webHidden/>
              </w:rPr>
              <w:instrText xml:space="preserve"> PAGEREF _Toc196833790 \h </w:instrText>
            </w:r>
            <w:r w:rsidR="00483D4D">
              <w:rPr>
                <w:noProof/>
                <w:webHidden/>
              </w:rPr>
            </w:r>
            <w:r w:rsidR="00483D4D">
              <w:rPr>
                <w:noProof/>
                <w:webHidden/>
              </w:rPr>
              <w:fldChar w:fldCharType="separate"/>
            </w:r>
            <w:r w:rsidR="00483D4D">
              <w:rPr>
                <w:noProof/>
                <w:webHidden/>
              </w:rPr>
              <w:t>3</w:t>
            </w:r>
            <w:r w:rsidR="00483D4D">
              <w:rPr>
                <w:noProof/>
                <w:webHidden/>
              </w:rPr>
              <w:fldChar w:fldCharType="end"/>
            </w:r>
          </w:hyperlink>
        </w:p>
        <w:p w14:paraId="01EBA344" w14:textId="77777777" w:rsidR="00483D4D" w:rsidRDefault="00D938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791" w:history="1">
            <w:r w:rsidR="00483D4D" w:rsidRPr="00F2292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83D4D">
              <w:rPr>
                <w:noProof/>
                <w:webHidden/>
              </w:rPr>
              <w:tab/>
            </w:r>
            <w:r w:rsidR="00483D4D">
              <w:rPr>
                <w:noProof/>
                <w:webHidden/>
              </w:rPr>
              <w:fldChar w:fldCharType="begin"/>
            </w:r>
            <w:r w:rsidR="00483D4D">
              <w:rPr>
                <w:noProof/>
                <w:webHidden/>
              </w:rPr>
              <w:instrText xml:space="preserve"> PAGEREF _Toc196833791 \h </w:instrText>
            </w:r>
            <w:r w:rsidR="00483D4D">
              <w:rPr>
                <w:noProof/>
                <w:webHidden/>
              </w:rPr>
            </w:r>
            <w:r w:rsidR="00483D4D">
              <w:rPr>
                <w:noProof/>
                <w:webHidden/>
              </w:rPr>
              <w:fldChar w:fldCharType="separate"/>
            </w:r>
            <w:r w:rsidR="00483D4D">
              <w:rPr>
                <w:noProof/>
                <w:webHidden/>
              </w:rPr>
              <w:t>3</w:t>
            </w:r>
            <w:r w:rsidR="00483D4D">
              <w:rPr>
                <w:noProof/>
                <w:webHidden/>
              </w:rPr>
              <w:fldChar w:fldCharType="end"/>
            </w:r>
          </w:hyperlink>
        </w:p>
        <w:p w14:paraId="47E32A17" w14:textId="77777777" w:rsidR="00483D4D" w:rsidRDefault="00D938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792" w:history="1">
            <w:r w:rsidR="00483D4D" w:rsidRPr="00F2292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83D4D">
              <w:rPr>
                <w:noProof/>
                <w:webHidden/>
              </w:rPr>
              <w:tab/>
            </w:r>
            <w:r w:rsidR="00483D4D">
              <w:rPr>
                <w:noProof/>
                <w:webHidden/>
              </w:rPr>
              <w:fldChar w:fldCharType="begin"/>
            </w:r>
            <w:r w:rsidR="00483D4D">
              <w:rPr>
                <w:noProof/>
                <w:webHidden/>
              </w:rPr>
              <w:instrText xml:space="preserve"> PAGEREF _Toc196833792 \h </w:instrText>
            </w:r>
            <w:r w:rsidR="00483D4D">
              <w:rPr>
                <w:noProof/>
                <w:webHidden/>
              </w:rPr>
            </w:r>
            <w:r w:rsidR="00483D4D">
              <w:rPr>
                <w:noProof/>
                <w:webHidden/>
              </w:rPr>
              <w:fldChar w:fldCharType="separate"/>
            </w:r>
            <w:r w:rsidR="00483D4D">
              <w:rPr>
                <w:noProof/>
                <w:webHidden/>
              </w:rPr>
              <w:t>3</w:t>
            </w:r>
            <w:r w:rsidR="00483D4D">
              <w:rPr>
                <w:noProof/>
                <w:webHidden/>
              </w:rPr>
              <w:fldChar w:fldCharType="end"/>
            </w:r>
          </w:hyperlink>
        </w:p>
        <w:p w14:paraId="70D28BA6" w14:textId="77777777" w:rsidR="00483D4D" w:rsidRDefault="00D938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793" w:history="1">
            <w:r w:rsidR="00483D4D" w:rsidRPr="00F2292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83D4D">
              <w:rPr>
                <w:noProof/>
                <w:webHidden/>
              </w:rPr>
              <w:tab/>
            </w:r>
            <w:r w:rsidR="00483D4D">
              <w:rPr>
                <w:noProof/>
                <w:webHidden/>
              </w:rPr>
              <w:fldChar w:fldCharType="begin"/>
            </w:r>
            <w:r w:rsidR="00483D4D">
              <w:rPr>
                <w:noProof/>
                <w:webHidden/>
              </w:rPr>
              <w:instrText xml:space="preserve"> PAGEREF _Toc196833793 \h </w:instrText>
            </w:r>
            <w:r w:rsidR="00483D4D">
              <w:rPr>
                <w:noProof/>
                <w:webHidden/>
              </w:rPr>
            </w:r>
            <w:r w:rsidR="00483D4D">
              <w:rPr>
                <w:noProof/>
                <w:webHidden/>
              </w:rPr>
              <w:fldChar w:fldCharType="separate"/>
            </w:r>
            <w:r w:rsidR="00483D4D">
              <w:rPr>
                <w:noProof/>
                <w:webHidden/>
              </w:rPr>
              <w:t>5</w:t>
            </w:r>
            <w:r w:rsidR="00483D4D">
              <w:rPr>
                <w:noProof/>
                <w:webHidden/>
              </w:rPr>
              <w:fldChar w:fldCharType="end"/>
            </w:r>
          </w:hyperlink>
        </w:p>
        <w:p w14:paraId="5844413C" w14:textId="77777777" w:rsidR="00483D4D" w:rsidRDefault="00D938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794" w:history="1">
            <w:r w:rsidR="00483D4D" w:rsidRPr="00F2292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83D4D">
              <w:rPr>
                <w:noProof/>
                <w:webHidden/>
              </w:rPr>
              <w:tab/>
            </w:r>
            <w:r w:rsidR="00483D4D">
              <w:rPr>
                <w:noProof/>
                <w:webHidden/>
              </w:rPr>
              <w:fldChar w:fldCharType="begin"/>
            </w:r>
            <w:r w:rsidR="00483D4D">
              <w:rPr>
                <w:noProof/>
                <w:webHidden/>
              </w:rPr>
              <w:instrText xml:space="preserve"> PAGEREF _Toc196833794 \h </w:instrText>
            </w:r>
            <w:r w:rsidR="00483D4D">
              <w:rPr>
                <w:noProof/>
                <w:webHidden/>
              </w:rPr>
            </w:r>
            <w:r w:rsidR="00483D4D">
              <w:rPr>
                <w:noProof/>
                <w:webHidden/>
              </w:rPr>
              <w:fldChar w:fldCharType="separate"/>
            </w:r>
            <w:r w:rsidR="00483D4D">
              <w:rPr>
                <w:noProof/>
                <w:webHidden/>
              </w:rPr>
              <w:t>6</w:t>
            </w:r>
            <w:r w:rsidR="00483D4D">
              <w:rPr>
                <w:noProof/>
                <w:webHidden/>
              </w:rPr>
              <w:fldChar w:fldCharType="end"/>
            </w:r>
          </w:hyperlink>
        </w:p>
        <w:p w14:paraId="4D878438" w14:textId="77777777" w:rsidR="00483D4D" w:rsidRDefault="00D938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795" w:history="1">
            <w:r w:rsidR="00483D4D" w:rsidRPr="00F2292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83D4D">
              <w:rPr>
                <w:noProof/>
                <w:webHidden/>
              </w:rPr>
              <w:tab/>
            </w:r>
            <w:r w:rsidR="00483D4D">
              <w:rPr>
                <w:noProof/>
                <w:webHidden/>
              </w:rPr>
              <w:fldChar w:fldCharType="begin"/>
            </w:r>
            <w:r w:rsidR="00483D4D">
              <w:rPr>
                <w:noProof/>
                <w:webHidden/>
              </w:rPr>
              <w:instrText xml:space="preserve"> PAGEREF _Toc196833795 \h </w:instrText>
            </w:r>
            <w:r w:rsidR="00483D4D">
              <w:rPr>
                <w:noProof/>
                <w:webHidden/>
              </w:rPr>
            </w:r>
            <w:r w:rsidR="00483D4D">
              <w:rPr>
                <w:noProof/>
                <w:webHidden/>
              </w:rPr>
              <w:fldChar w:fldCharType="separate"/>
            </w:r>
            <w:r w:rsidR="00483D4D">
              <w:rPr>
                <w:noProof/>
                <w:webHidden/>
              </w:rPr>
              <w:t>7</w:t>
            </w:r>
            <w:r w:rsidR="00483D4D">
              <w:rPr>
                <w:noProof/>
                <w:webHidden/>
              </w:rPr>
              <w:fldChar w:fldCharType="end"/>
            </w:r>
          </w:hyperlink>
        </w:p>
        <w:p w14:paraId="62E847FC" w14:textId="77777777" w:rsidR="00483D4D" w:rsidRDefault="00D938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796" w:history="1">
            <w:r w:rsidR="00483D4D" w:rsidRPr="00F2292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83D4D">
              <w:rPr>
                <w:noProof/>
                <w:webHidden/>
              </w:rPr>
              <w:tab/>
            </w:r>
            <w:r w:rsidR="00483D4D">
              <w:rPr>
                <w:noProof/>
                <w:webHidden/>
              </w:rPr>
              <w:fldChar w:fldCharType="begin"/>
            </w:r>
            <w:r w:rsidR="00483D4D">
              <w:rPr>
                <w:noProof/>
                <w:webHidden/>
              </w:rPr>
              <w:instrText xml:space="preserve"> PAGEREF _Toc196833796 \h </w:instrText>
            </w:r>
            <w:r w:rsidR="00483D4D">
              <w:rPr>
                <w:noProof/>
                <w:webHidden/>
              </w:rPr>
            </w:r>
            <w:r w:rsidR="00483D4D">
              <w:rPr>
                <w:noProof/>
                <w:webHidden/>
              </w:rPr>
              <w:fldChar w:fldCharType="separate"/>
            </w:r>
            <w:r w:rsidR="00483D4D">
              <w:rPr>
                <w:noProof/>
                <w:webHidden/>
              </w:rPr>
              <w:t>7</w:t>
            </w:r>
            <w:r w:rsidR="00483D4D">
              <w:rPr>
                <w:noProof/>
                <w:webHidden/>
              </w:rPr>
              <w:fldChar w:fldCharType="end"/>
            </w:r>
          </w:hyperlink>
        </w:p>
        <w:p w14:paraId="041E811E" w14:textId="77777777" w:rsidR="00483D4D" w:rsidRDefault="00D938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797" w:history="1">
            <w:r w:rsidR="00483D4D" w:rsidRPr="00F2292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83D4D">
              <w:rPr>
                <w:noProof/>
                <w:webHidden/>
              </w:rPr>
              <w:tab/>
            </w:r>
            <w:r w:rsidR="00483D4D">
              <w:rPr>
                <w:noProof/>
                <w:webHidden/>
              </w:rPr>
              <w:fldChar w:fldCharType="begin"/>
            </w:r>
            <w:r w:rsidR="00483D4D">
              <w:rPr>
                <w:noProof/>
                <w:webHidden/>
              </w:rPr>
              <w:instrText xml:space="preserve"> PAGEREF _Toc196833797 \h </w:instrText>
            </w:r>
            <w:r w:rsidR="00483D4D">
              <w:rPr>
                <w:noProof/>
                <w:webHidden/>
              </w:rPr>
            </w:r>
            <w:r w:rsidR="00483D4D">
              <w:rPr>
                <w:noProof/>
                <w:webHidden/>
              </w:rPr>
              <w:fldChar w:fldCharType="separate"/>
            </w:r>
            <w:r w:rsidR="00483D4D">
              <w:rPr>
                <w:noProof/>
                <w:webHidden/>
              </w:rPr>
              <w:t>7</w:t>
            </w:r>
            <w:r w:rsidR="00483D4D">
              <w:rPr>
                <w:noProof/>
                <w:webHidden/>
              </w:rPr>
              <w:fldChar w:fldCharType="end"/>
            </w:r>
          </w:hyperlink>
        </w:p>
        <w:p w14:paraId="214C04F6" w14:textId="77777777" w:rsidR="00483D4D" w:rsidRDefault="00D938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798" w:history="1">
            <w:r w:rsidR="00483D4D" w:rsidRPr="00F2292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83D4D">
              <w:rPr>
                <w:noProof/>
                <w:webHidden/>
              </w:rPr>
              <w:tab/>
            </w:r>
            <w:r w:rsidR="00483D4D">
              <w:rPr>
                <w:noProof/>
                <w:webHidden/>
              </w:rPr>
              <w:fldChar w:fldCharType="begin"/>
            </w:r>
            <w:r w:rsidR="00483D4D">
              <w:rPr>
                <w:noProof/>
                <w:webHidden/>
              </w:rPr>
              <w:instrText xml:space="preserve"> PAGEREF _Toc196833798 \h </w:instrText>
            </w:r>
            <w:r w:rsidR="00483D4D">
              <w:rPr>
                <w:noProof/>
                <w:webHidden/>
              </w:rPr>
            </w:r>
            <w:r w:rsidR="00483D4D">
              <w:rPr>
                <w:noProof/>
                <w:webHidden/>
              </w:rPr>
              <w:fldChar w:fldCharType="separate"/>
            </w:r>
            <w:r w:rsidR="00483D4D">
              <w:rPr>
                <w:noProof/>
                <w:webHidden/>
              </w:rPr>
              <w:t>8</w:t>
            </w:r>
            <w:r w:rsidR="00483D4D">
              <w:rPr>
                <w:noProof/>
                <w:webHidden/>
              </w:rPr>
              <w:fldChar w:fldCharType="end"/>
            </w:r>
          </w:hyperlink>
        </w:p>
        <w:p w14:paraId="7C671985" w14:textId="77777777" w:rsidR="00483D4D" w:rsidRDefault="00D938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799" w:history="1">
            <w:r w:rsidR="00483D4D" w:rsidRPr="00F2292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83D4D">
              <w:rPr>
                <w:noProof/>
                <w:webHidden/>
              </w:rPr>
              <w:tab/>
            </w:r>
            <w:r w:rsidR="00483D4D">
              <w:rPr>
                <w:noProof/>
                <w:webHidden/>
              </w:rPr>
              <w:fldChar w:fldCharType="begin"/>
            </w:r>
            <w:r w:rsidR="00483D4D">
              <w:rPr>
                <w:noProof/>
                <w:webHidden/>
              </w:rPr>
              <w:instrText xml:space="preserve"> PAGEREF _Toc196833799 \h </w:instrText>
            </w:r>
            <w:r w:rsidR="00483D4D">
              <w:rPr>
                <w:noProof/>
                <w:webHidden/>
              </w:rPr>
            </w:r>
            <w:r w:rsidR="00483D4D">
              <w:rPr>
                <w:noProof/>
                <w:webHidden/>
              </w:rPr>
              <w:fldChar w:fldCharType="separate"/>
            </w:r>
            <w:r w:rsidR="00483D4D">
              <w:rPr>
                <w:noProof/>
                <w:webHidden/>
              </w:rPr>
              <w:t>9</w:t>
            </w:r>
            <w:r w:rsidR="00483D4D">
              <w:rPr>
                <w:noProof/>
                <w:webHidden/>
              </w:rPr>
              <w:fldChar w:fldCharType="end"/>
            </w:r>
          </w:hyperlink>
        </w:p>
        <w:p w14:paraId="1A4B0073" w14:textId="77777777" w:rsidR="00483D4D" w:rsidRDefault="00D938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800" w:history="1">
            <w:r w:rsidR="00483D4D" w:rsidRPr="00F2292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83D4D">
              <w:rPr>
                <w:noProof/>
                <w:webHidden/>
              </w:rPr>
              <w:tab/>
            </w:r>
            <w:r w:rsidR="00483D4D">
              <w:rPr>
                <w:noProof/>
                <w:webHidden/>
              </w:rPr>
              <w:fldChar w:fldCharType="begin"/>
            </w:r>
            <w:r w:rsidR="00483D4D">
              <w:rPr>
                <w:noProof/>
                <w:webHidden/>
              </w:rPr>
              <w:instrText xml:space="preserve"> PAGEREF _Toc196833800 \h </w:instrText>
            </w:r>
            <w:r w:rsidR="00483D4D">
              <w:rPr>
                <w:noProof/>
                <w:webHidden/>
              </w:rPr>
            </w:r>
            <w:r w:rsidR="00483D4D">
              <w:rPr>
                <w:noProof/>
                <w:webHidden/>
              </w:rPr>
              <w:fldChar w:fldCharType="separate"/>
            </w:r>
            <w:r w:rsidR="00483D4D">
              <w:rPr>
                <w:noProof/>
                <w:webHidden/>
              </w:rPr>
              <w:t>10</w:t>
            </w:r>
            <w:r w:rsidR="00483D4D">
              <w:rPr>
                <w:noProof/>
                <w:webHidden/>
              </w:rPr>
              <w:fldChar w:fldCharType="end"/>
            </w:r>
          </w:hyperlink>
        </w:p>
        <w:p w14:paraId="4A5CFC4A" w14:textId="77777777" w:rsidR="00483D4D" w:rsidRDefault="00D938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801" w:history="1">
            <w:r w:rsidR="00483D4D" w:rsidRPr="00F2292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83D4D">
              <w:rPr>
                <w:noProof/>
                <w:webHidden/>
              </w:rPr>
              <w:tab/>
            </w:r>
            <w:r w:rsidR="00483D4D">
              <w:rPr>
                <w:noProof/>
                <w:webHidden/>
              </w:rPr>
              <w:fldChar w:fldCharType="begin"/>
            </w:r>
            <w:r w:rsidR="00483D4D">
              <w:rPr>
                <w:noProof/>
                <w:webHidden/>
              </w:rPr>
              <w:instrText xml:space="preserve"> PAGEREF _Toc196833801 \h </w:instrText>
            </w:r>
            <w:r w:rsidR="00483D4D">
              <w:rPr>
                <w:noProof/>
                <w:webHidden/>
              </w:rPr>
            </w:r>
            <w:r w:rsidR="00483D4D">
              <w:rPr>
                <w:noProof/>
                <w:webHidden/>
              </w:rPr>
              <w:fldChar w:fldCharType="separate"/>
            </w:r>
            <w:r w:rsidR="00483D4D">
              <w:rPr>
                <w:noProof/>
                <w:webHidden/>
              </w:rPr>
              <w:t>12</w:t>
            </w:r>
            <w:r w:rsidR="00483D4D">
              <w:rPr>
                <w:noProof/>
                <w:webHidden/>
              </w:rPr>
              <w:fldChar w:fldCharType="end"/>
            </w:r>
          </w:hyperlink>
        </w:p>
        <w:p w14:paraId="6C478BC8" w14:textId="77777777" w:rsidR="00483D4D" w:rsidRDefault="00D938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802" w:history="1">
            <w:r w:rsidR="00483D4D" w:rsidRPr="00F2292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83D4D">
              <w:rPr>
                <w:noProof/>
                <w:webHidden/>
              </w:rPr>
              <w:tab/>
            </w:r>
            <w:r w:rsidR="00483D4D">
              <w:rPr>
                <w:noProof/>
                <w:webHidden/>
              </w:rPr>
              <w:fldChar w:fldCharType="begin"/>
            </w:r>
            <w:r w:rsidR="00483D4D">
              <w:rPr>
                <w:noProof/>
                <w:webHidden/>
              </w:rPr>
              <w:instrText xml:space="preserve"> PAGEREF _Toc196833802 \h </w:instrText>
            </w:r>
            <w:r w:rsidR="00483D4D">
              <w:rPr>
                <w:noProof/>
                <w:webHidden/>
              </w:rPr>
            </w:r>
            <w:r w:rsidR="00483D4D">
              <w:rPr>
                <w:noProof/>
                <w:webHidden/>
              </w:rPr>
              <w:fldChar w:fldCharType="separate"/>
            </w:r>
            <w:r w:rsidR="00483D4D">
              <w:rPr>
                <w:noProof/>
                <w:webHidden/>
              </w:rPr>
              <w:t>12</w:t>
            </w:r>
            <w:r w:rsidR="00483D4D">
              <w:rPr>
                <w:noProof/>
                <w:webHidden/>
              </w:rPr>
              <w:fldChar w:fldCharType="end"/>
            </w:r>
          </w:hyperlink>
        </w:p>
        <w:p w14:paraId="0FCA5CE3" w14:textId="77777777" w:rsidR="00483D4D" w:rsidRDefault="00D938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803" w:history="1">
            <w:r w:rsidR="00483D4D" w:rsidRPr="00F2292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83D4D">
              <w:rPr>
                <w:noProof/>
                <w:webHidden/>
              </w:rPr>
              <w:tab/>
            </w:r>
            <w:r w:rsidR="00483D4D">
              <w:rPr>
                <w:noProof/>
                <w:webHidden/>
              </w:rPr>
              <w:fldChar w:fldCharType="begin"/>
            </w:r>
            <w:r w:rsidR="00483D4D">
              <w:rPr>
                <w:noProof/>
                <w:webHidden/>
              </w:rPr>
              <w:instrText xml:space="preserve"> PAGEREF _Toc196833803 \h </w:instrText>
            </w:r>
            <w:r w:rsidR="00483D4D">
              <w:rPr>
                <w:noProof/>
                <w:webHidden/>
              </w:rPr>
            </w:r>
            <w:r w:rsidR="00483D4D">
              <w:rPr>
                <w:noProof/>
                <w:webHidden/>
              </w:rPr>
              <w:fldChar w:fldCharType="separate"/>
            </w:r>
            <w:r w:rsidR="00483D4D">
              <w:rPr>
                <w:noProof/>
                <w:webHidden/>
              </w:rPr>
              <w:t>12</w:t>
            </w:r>
            <w:r w:rsidR="00483D4D">
              <w:rPr>
                <w:noProof/>
                <w:webHidden/>
              </w:rPr>
              <w:fldChar w:fldCharType="end"/>
            </w:r>
          </w:hyperlink>
        </w:p>
        <w:p w14:paraId="615A3339" w14:textId="77777777" w:rsidR="00483D4D" w:rsidRDefault="00D938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804" w:history="1">
            <w:r w:rsidR="00483D4D" w:rsidRPr="00F2292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83D4D">
              <w:rPr>
                <w:noProof/>
                <w:webHidden/>
              </w:rPr>
              <w:tab/>
            </w:r>
            <w:r w:rsidR="00483D4D">
              <w:rPr>
                <w:noProof/>
                <w:webHidden/>
              </w:rPr>
              <w:fldChar w:fldCharType="begin"/>
            </w:r>
            <w:r w:rsidR="00483D4D">
              <w:rPr>
                <w:noProof/>
                <w:webHidden/>
              </w:rPr>
              <w:instrText xml:space="preserve"> PAGEREF _Toc196833804 \h </w:instrText>
            </w:r>
            <w:r w:rsidR="00483D4D">
              <w:rPr>
                <w:noProof/>
                <w:webHidden/>
              </w:rPr>
            </w:r>
            <w:r w:rsidR="00483D4D">
              <w:rPr>
                <w:noProof/>
                <w:webHidden/>
              </w:rPr>
              <w:fldChar w:fldCharType="separate"/>
            </w:r>
            <w:r w:rsidR="00483D4D">
              <w:rPr>
                <w:noProof/>
                <w:webHidden/>
              </w:rPr>
              <w:t>12</w:t>
            </w:r>
            <w:r w:rsidR="00483D4D">
              <w:rPr>
                <w:noProof/>
                <w:webHidden/>
              </w:rPr>
              <w:fldChar w:fldCharType="end"/>
            </w:r>
          </w:hyperlink>
        </w:p>
        <w:p w14:paraId="5C6C0BD7" w14:textId="77777777" w:rsidR="00483D4D" w:rsidRDefault="00D938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805" w:history="1">
            <w:r w:rsidR="00483D4D" w:rsidRPr="00F2292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83D4D">
              <w:rPr>
                <w:noProof/>
                <w:webHidden/>
              </w:rPr>
              <w:tab/>
            </w:r>
            <w:r w:rsidR="00483D4D">
              <w:rPr>
                <w:noProof/>
                <w:webHidden/>
              </w:rPr>
              <w:fldChar w:fldCharType="begin"/>
            </w:r>
            <w:r w:rsidR="00483D4D">
              <w:rPr>
                <w:noProof/>
                <w:webHidden/>
              </w:rPr>
              <w:instrText xml:space="preserve"> PAGEREF _Toc196833805 \h </w:instrText>
            </w:r>
            <w:r w:rsidR="00483D4D">
              <w:rPr>
                <w:noProof/>
                <w:webHidden/>
              </w:rPr>
            </w:r>
            <w:r w:rsidR="00483D4D">
              <w:rPr>
                <w:noProof/>
                <w:webHidden/>
              </w:rPr>
              <w:fldChar w:fldCharType="separate"/>
            </w:r>
            <w:r w:rsidR="00483D4D">
              <w:rPr>
                <w:noProof/>
                <w:webHidden/>
              </w:rPr>
              <w:t>12</w:t>
            </w:r>
            <w:r w:rsidR="00483D4D">
              <w:rPr>
                <w:noProof/>
                <w:webHidden/>
              </w:rPr>
              <w:fldChar w:fldCharType="end"/>
            </w:r>
          </w:hyperlink>
        </w:p>
        <w:p w14:paraId="380F13CB" w14:textId="77777777" w:rsidR="00483D4D" w:rsidRDefault="00D938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806" w:history="1">
            <w:r w:rsidR="00483D4D" w:rsidRPr="00F2292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83D4D">
              <w:rPr>
                <w:noProof/>
                <w:webHidden/>
              </w:rPr>
              <w:tab/>
            </w:r>
            <w:r w:rsidR="00483D4D">
              <w:rPr>
                <w:noProof/>
                <w:webHidden/>
              </w:rPr>
              <w:fldChar w:fldCharType="begin"/>
            </w:r>
            <w:r w:rsidR="00483D4D">
              <w:rPr>
                <w:noProof/>
                <w:webHidden/>
              </w:rPr>
              <w:instrText xml:space="preserve"> PAGEREF _Toc196833806 \h </w:instrText>
            </w:r>
            <w:r w:rsidR="00483D4D">
              <w:rPr>
                <w:noProof/>
                <w:webHidden/>
              </w:rPr>
            </w:r>
            <w:r w:rsidR="00483D4D">
              <w:rPr>
                <w:noProof/>
                <w:webHidden/>
              </w:rPr>
              <w:fldChar w:fldCharType="separate"/>
            </w:r>
            <w:r w:rsidR="00483D4D">
              <w:rPr>
                <w:noProof/>
                <w:webHidden/>
              </w:rPr>
              <w:t>12</w:t>
            </w:r>
            <w:r w:rsidR="00483D4D">
              <w:rPr>
                <w:noProof/>
                <w:webHidden/>
              </w:rPr>
              <w:fldChar w:fldCharType="end"/>
            </w:r>
          </w:hyperlink>
        </w:p>
        <w:p w14:paraId="357720AC" w14:textId="77777777" w:rsidR="00483D4D" w:rsidRDefault="00D938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807" w:history="1">
            <w:r w:rsidR="00483D4D" w:rsidRPr="00F2292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83D4D">
              <w:rPr>
                <w:noProof/>
                <w:webHidden/>
              </w:rPr>
              <w:tab/>
            </w:r>
            <w:r w:rsidR="00483D4D">
              <w:rPr>
                <w:noProof/>
                <w:webHidden/>
              </w:rPr>
              <w:fldChar w:fldCharType="begin"/>
            </w:r>
            <w:r w:rsidR="00483D4D">
              <w:rPr>
                <w:noProof/>
                <w:webHidden/>
              </w:rPr>
              <w:instrText xml:space="preserve"> PAGEREF _Toc196833807 \h </w:instrText>
            </w:r>
            <w:r w:rsidR="00483D4D">
              <w:rPr>
                <w:noProof/>
                <w:webHidden/>
              </w:rPr>
            </w:r>
            <w:r w:rsidR="00483D4D">
              <w:rPr>
                <w:noProof/>
                <w:webHidden/>
              </w:rPr>
              <w:fldChar w:fldCharType="separate"/>
            </w:r>
            <w:r w:rsidR="00483D4D">
              <w:rPr>
                <w:noProof/>
                <w:webHidden/>
              </w:rPr>
              <w:t>12</w:t>
            </w:r>
            <w:r w:rsidR="00483D4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8337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18C9E69" w:rsidR="00751095" w:rsidRPr="00352B6F" w:rsidRDefault="00483D4D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теоретических знаний и практических навыков в области функционирования углеродного рынка, механизмов торговли квотами на выбросы парниковых газов и инструментов устойчивого развития в условиях перехода к низкоуглеродной экономике.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8337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Экономика углеродного рынка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8337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83D4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83D4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83D4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83D4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3D4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83D4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3D4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83D4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83D4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83D4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83D4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483D4D">
              <w:rPr>
                <w:rFonts w:ascii="Times New Roman" w:hAnsi="Times New Roman" w:cs="Times New Roman"/>
              </w:rPr>
              <w:t>ПК-3 - Способен проводить экономический анализ и оценку устойчивости на уровне предприятий, отраслей, регионов и экономики в целом, выявлять возможности для интеграции устойчивых практик, разрабатывать и обосновывать стратегические меры, направленные на повышение рентабельности и конкурентоспособности с учетом экологических и социальных факторов, а также предлагать решения для оптимизации использования ресурсов и увеличения производственных объемов без увеличения нагрузки на окружающую среду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83D4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3D4D">
              <w:rPr>
                <w:rFonts w:ascii="Times New Roman" w:hAnsi="Times New Roman" w:cs="Times New Roman"/>
                <w:lang w:bidi="ru-RU"/>
              </w:rPr>
              <w:t xml:space="preserve">ПК-3.1 - Способен проводить всесторонний экономический анализ и мониторинг показателей устойчивости на разных уровнях, </w:t>
            </w:r>
            <w:proofErr w:type="gramStart"/>
            <w:r w:rsidRPr="00483D4D">
              <w:rPr>
                <w:rFonts w:ascii="Times New Roman" w:hAnsi="Times New Roman" w:cs="Times New Roman"/>
                <w:lang w:bidi="ru-RU"/>
              </w:rPr>
              <w:t>выявлять и оценивать</w:t>
            </w:r>
            <w:proofErr w:type="gramEnd"/>
            <w:r w:rsidRPr="00483D4D">
              <w:rPr>
                <w:rFonts w:ascii="Times New Roman" w:hAnsi="Times New Roman" w:cs="Times New Roman"/>
                <w:lang w:bidi="ru-RU"/>
              </w:rPr>
              <w:t xml:space="preserve"> возможности для внедрения устойчивых практик и технологий с учетом влияния основных факторов, таких как экологические и социальные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83D4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3D4D">
              <w:rPr>
                <w:rFonts w:ascii="Times New Roman" w:hAnsi="Times New Roman" w:cs="Times New Roman"/>
              </w:rPr>
              <w:t xml:space="preserve">Знать: </w:t>
            </w:r>
            <w:r w:rsidR="00316402" w:rsidRPr="00483D4D">
              <w:rPr>
                <w:rFonts w:ascii="Times New Roman" w:hAnsi="Times New Roman" w:cs="Times New Roman"/>
              </w:rPr>
              <w:t>Основные экономические теории и модели, применимые к анализу устойчивости; показатели устойчивого развития (</w:t>
            </w:r>
            <w:r w:rsidR="00316402" w:rsidRPr="00483D4D">
              <w:rPr>
                <w:rFonts w:ascii="Times New Roman" w:hAnsi="Times New Roman" w:cs="Times New Roman"/>
                <w:lang w:val="en-US"/>
              </w:rPr>
              <w:t>SDG</w:t>
            </w:r>
            <w:r w:rsidR="00316402" w:rsidRPr="00483D4D">
              <w:rPr>
                <w:rFonts w:ascii="Times New Roman" w:hAnsi="Times New Roman" w:cs="Times New Roman"/>
              </w:rPr>
              <w:t>) и методы их мониторинга; экологические и социальные аспекты экономической деятельности; принципы «зеленой» экономики и циркулярной экономики; источники и методы получения экономических данных; основы управления рисками, включая экологические и социальные риски; инструменты внедрения устойчивых технологий в экономике.</w:t>
            </w:r>
            <w:r w:rsidRPr="00483D4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83D4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3D4D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483D4D">
              <w:rPr>
                <w:rFonts w:ascii="Times New Roman" w:hAnsi="Times New Roman" w:cs="Times New Roman"/>
              </w:rPr>
              <w:t>Проводить экономический анализ и мониторинг ключевых показателей устойчивого развития на уровне предприятий, отраслей, регионов и национальной экономики; выявлять и анализировать возможности для внедрения устойчивых практик; разрабатывать рекомендации по снижению воздействия экономической деятельности на окружающую среду и по улучшению социальных условий; учитывать экологические, социальные и экономические риски при предложении управленческих решений;</w:t>
            </w:r>
            <w:proofErr w:type="gramEnd"/>
            <w:r w:rsidR="00FD518F" w:rsidRPr="00483D4D">
              <w:rPr>
                <w:rFonts w:ascii="Times New Roman" w:hAnsi="Times New Roman" w:cs="Times New Roman"/>
              </w:rPr>
              <w:t xml:space="preserve"> интегрировать современные технологии для оптимизации использования ресурсов</w:t>
            </w:r>
            <w:proofErr w:type="gramStart"/>
            <w:r w:rsidR="00FD518F" w:rsidRPr="00483D4D">
              <w:rPr>
                <w:rFonts w:ascii="Times New Roman" w:hAnsi="Times New Roman" w:cs="Times New Roman"/>
              </w:rPr>
              <w:t>.</w:t>
            </w:r>
            <w:r w:rsidRPr="00483D4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83D4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83D4D">
              <w:rPr>
                <w:rFonts w:ascii="Times New Roman" w:hAnsi="Times New Roman" w:cs="Times New Roman"/>
              </w:rPr>
              <w:t xml:space="preserve">Владеть: </w:t>
            </w:r>
            <w:proofErr w:type="gramStart"/>
            <w:r w:rsidR="00FD518F" w:rsidRPr="00483D4D">
              <w:rPr>
                <w:rFonts w:ascii="Times New Roman" w:hAnsi="Times New Roman" w:cs="Times New Roman"/>
              </w:rPr>
              <w:t>Методами экономического анализа, нацеленными на оценку устойчивости экономических систем; навыками применения программно-аналитических инструментов и баз данных для мониторинга устойчивости; методиками оценки социальных и экологических эффектов от экономической деятельности; техниками построения прогнозов, основанных на социально-экономических данных; инструментами разработки предложений по интеграции экологически устойчивых технологий и практик в предприятия и отрасли.</w:t>
            </w:r>
            <w:r w:rsidRPr="00483D4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83D4D" w14:paraId="1F92A27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D6A9E" w14:textId="77777777" w:rsidR="00751095" w:rsidRPr="00483D4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3D4D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483D4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83D4D">
              <w:rPr>
                <w:rFonts w:ascii="Times New Roman" w:hAnsi="Times New Roman" w:cs="Times New Roman"/>
              </w:rPr>
              <w:t xml:space="preserve"> предлагать / разрабатывать и применять экономически и финансово обоснованные организационно-управленческие решения в области устойчивого развития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03167" w14:textId="77777777" w:rsidR="00751095" w:rsidRPr="00483D4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3D4D">
              <w:rPr>
                <w:rFonts w:ascii="Times New Roman" w:hAnsi="Times New Roman" w:cs="Times New Roman"/>
                <w:lang w:bidi="ru-RU"/>
              </w:rPr>
              <w:t xml:space="preserve">ПК-4.2 - </w:t>
            </w:r>
            <w:proofErr w:type="gramStart"/>
            <w:r w:rsidRPr="00483D4D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483D4D">
              <w:rPr>
                <w:rFonts w:ascii="Times New Roman" w:hAnsi="Times New Roman" w:cs="Times New Roman"/>
                <w:lang w:bidi="ru-RU"/>
              </w:rPr>
              <w:t xml:space="preserve"> разрабатывать и внедрять стратегии устойчивого развития, которые способствуют долгосрочному развитию организаций, снижению их экологического следа и увеличению социальной ответственности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3F597" w14:textId="77777777" w:rsidR="00751095" w:rsidRPr="00483D4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3D4D">
              <w:rPr>
                <w:rFonts w:ascii="Times New Roman" w:hAnsi="Times New Roman" w:cs="Times New Roman"/>
              </w:rPr>
              <w:t xml:space="preserve">Знать: </w:t>
            </w:r>
            <w:r w:rsidR="00316402" w:rsidRPr="00483D4D">
              <w:rPr>
                <w:rFonts w:ascii="Times New Roman" w:hAnsi="Times New Roman" w:cs="Times New Roman"/>
              </w:rPr>
              <w:t xml:space="preserve">Принципы устойчивого развития и корпоративной социальной ответственности (КСО); концепции «зеленой» экономики и управления экологическими аспектами; стратегии снижения экологического следа компаний; международные и национальные стандарты в области устойчивого развития (например, </w:t>
            </w:r>
            <w:r w:rsidR="00316402" w:rsidRPr="00483D4D">
              <w:rPr>
                <w:rFonts w:ascii="Times New Roman" w:hAnsi="Times New Roman" w:cs="Times New Roman"/>
                <w:lang w:val="en-US"/>
              </w:rPr>
              <w:t>ISO</w:t>
            </w:r>
            <w:r w:rsidR="00316402" w:rsidRPr="00483D4D">
              <w:rPr>
                <w:rFonts w:ascii="Times New Roman" w:hAnsi="Times New Roman" w:cs="Times New Roman"/>
              </w:rPr>
              <w:t xml:space="preserve"> 14001); механизмы внедрения </w:t>
            </w:r>
            <w:proofErr w:type="spellStart"/>
            <w:r w:rsidR="00316402" w:rsidRPr="00483D4D">
              <w:rPr>
                <w:rFonts w:ascii="Times New Roman" w:hAnsi="Times New Roman" w:cs="Times New Roman"/>
              </w:rPr>
              <w:t>энергоэффективных</w:t>
            </w:r>
            <w:proofErr w:type="spellEnd"/>
            <w:r w:rsidR="00316402" w:rsidRPr="00483D4D">
              <w:rPr>
                <w:rFonts w:ascii="Times New Roman" w:hAnsi="Times New Roman" w:cs="Times New Roman"/>
              </w:rPr>
              <w:t xml:space="preserve"> и ресурсосберегающих технологий; основные подходы к управлению социальной ответственностью организаций.</w:t>
            </w:r>
            <w:r w:rsidRPr="00483D4D">
              <w:rPr>
                <w:rFonts w:ascii="Times New Roman" w:hAnsi="Times New Roman" w:cs="Times New Roman"/>
              </w:rPr>
              <w:t xml:space="preserve"> </w:t>
            </w:r>
          </w:p>
          <w:p w14:paraId="0C716C0A" w14:textId="77777777" w:rsidR="00751095" w:rsidRPr="00483D4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3D4D">
              <w:rPr>
                <w:rFonts w:ascii="Times New Roman" w:hAnsi="Times New Roman" w:cs="Times New Roman"/>
              </w:rPr>
              <w:t xml:space="preserve">Уметь: </w:t>
            </w:r>
            <w:r w:rsidR="00FD518F" w:rsidRPr="00483D4D">
              <w:rPr>
                <w:rFonts w:ascii="Times New Roman" w:hAnsi="Times New Roman" w:cs="Times New Roman"/>
              </w:rPr>
              <w:t>Разрабатывать стратегии устойчивого развития для организаций различного масштаба; анализировать текущие экологические и социальные риски деятельности предприятия; включать принципы устойчивого развития при разработке долгосрочных планов; инициировать и внедрять программы экологического и социального сокращения вреда; оценивать эффективность устойчивых практик с экономической и финансовой точки зрения; интегрировать стандарты КСО в деятельность компании</w:t>
            </w:r>
            <w:proofErr w:type="gramStart"/>
            <w:r w:rsidR="00FD518F" w:rsidRPr="00483D4D">
              <w:rPr>
                <w:rFonts w:ascii="Times New Roman" w:hAnsi="Times New Roman" w:cs="Times New Roman"/>
              </w:rPr>
              <w:t>.</w:t>
            </w:r>
            <w:r w:rsidRPr="00483D4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64A685D" w14:textId="77777777" w:rsidR="00751095" w:rsidRPr="00483D4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83D4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83D4D">
              <w:rPr>
                <w:rFonts w:ascii="Times New Roman" w:hAnsi="Times New Roman" w:cs="Times New Roman"/>
              </w:rPr>
              <w:t>Навыками стратегического планирования для обеспечения устойчивого развития организаций; инструментами финансово-экономического обоснования инновационных решений в области экологии и социальной ответственности; техниками внедрения программ по снижению экологического следа; методами оценки долгосрочных эффектов от стратегий устойчивого развития; интерактивными подходами к вовлечению заинтересованных сторон в процессы внедрения устойчивых механизмов</w:t>
            </w:r>
            <w:proofErr w:type="gramStart"/>
            <w:r w:rsidR="00FD518F" w:rsidRPr="00483D4D">
              <w:rPr>
                <w:rFonts w:ascii="Times New Roman" w:hAnsi="Times New Roman" w:cs="Times New Roman"/>
              </w:rPr>
              <w:t>.</w:t>
            </w:r>
            <w:r w:rsidRPr="00483D4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83D4D" w14:paraId="2CD223A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03BB3" w14:textId="77777777" w:rsidR="00751095" w:rsidRPr="00483D4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3D4D">
              <w:rPr>
                <w:rFonts w:ascii="Times New Roman" w:hAnsi="Times New Roman" w:cs="Times New Roman"/>
              </w:rPr>
              <w:t>ПК-9 - Владеет навыками анализа экономических процессов, оценки динамики социально-экономических показателей и индикаторов развития экономики, а также подготовки, разработки и реализации предложений в области государственной экономической политики и стратегических решений на микр</w:t>
            </w:r>
            <w:proofErr w:type="gramStart"/>
            <w:r w:rsidRPr="00483D4D">
              <w:rPr>
                <w:rFonts w:ascii="Times New Roman" w:hAnsi="Times New Roman" w:cs="Times New Roman"/>
              </w:rPr>
              <w:t>о-</w:t>
            </w:r>
            <w:proofErr w:type="gramEnd"/>
            <w:r w:rsidRPr="00483D4D">
              <w:rPr>
                <w:rFonts w:ascii="Times New Roman" w:hAnsi="Times New Roman" w:cs="Times New Roman"/>
              </w:rPr>
              <w:t xml:space="preserve"> и макроуровне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F14E7" w14:textId="77777777" w:rsidR="00751095" w:rsidRPr="00483D4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3D4D">
              <w:rPr>
                <w:rFonts w:ascii="Times New Roman" w:hAnsi="Times New Roman" w:cs="Times New Roman"/>
                <w:lang w:bidi="ru-RU"/>
              </w:rPr>
              <w:t xml:space="preserve">ПК-9.2 - </w:t>
            </w:r>
            <w:proofErr w:type="gramStart"/>
            <w:r w:rsidRPr="00483D4D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483D4D">
              <w:rPr>
                <w:rFonts w:ascii="Times New Roman" w:hAnsi="Times New Roman" w:cs="Times New Roman"/>
                <w:lang w:bidi="ru-RU"/>
              </w:rPr>
              <w:t xml:space="preserve"> оценивать динамику социально-экономических показателей и индикаторов, чтобы прогнозировать экономическое развитие и выявлять потенциальные риски, сравнивая и интерпретируя данные с надежностью и точностью для обоснования выводов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19159" w14:textId="77777777" w:rsidR="00751095" w:rsidRPr="00483D4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3D4D">
              <w:rPr>
                <w:rFonts w:ascii="Times New Roman" w:hAnsi="Times New Roman" w:cs="Times New Roman"/>
              </w:rPr>
              <w:t xml:space="preserve">Знать: </w:t>
            </w:r>
            <w:r w:rsidR="00316402" w:rsidRPr="00483D4D">
              <w:rPr>
                <w:rFonts w:ascii="Times New Roman" w:hAnsi="Times New Roman" w:cs="Times New Roman"/>
              </w:rPr>
              <w:t>Основы макр</w:t>
            </w:r>
            <w:proofErr w:type="gramStart"/>
            <w:r w:rsidR="00316402" w:rsidRPr="00483D4D">
              <w:rPr>
                <w:rFonts w:ascii="Times New Roman" w:hAnsi="Times New Roman" w:cs="Times New Roman"/>
              </w:rPr>
              <w:t>о-</w:t>
            </w:r>
            <w:proofErr w:type="gramEnd"/>
            <w:r w:rsidR="00316402" w:rsidRPr="00483D4D">
              <w:rPr>
                <w:rFonts w:ascii="Times New Roman" w:hAnsi="Times New Roman" w:cs="Times New Roman"/>
              </w:rPr>
              <w:t xml:space="preserve"> и микроэкономического анализа; ключевые социально-экономические показатели (например, ВВП, уровень безработицы, индекс человеческого развития, коэффициент Джини и др.) и их значение; методы статистического и эконометрического анализа; концепции анализа риска; основы прогнозирования в экономике; источники данных для анализа на микро- и макроуровнях.</w:t>
            </w:r>
            <w:r w:rsidRPr="00483D4D">
              <w:rPr>
                <w:rFonts w:ascii="Times New Roman" w:hAnsi="Times New Roman" w:cs="Times New Roman"/>
              </w:rPr>
              <w:t xml:space="preserve"> </w:t>
            </w:r>
          </w:p>
          <w:p w14:paraId="36F1DC59" w14:textId="77777777" w:rsidR="00751095" w:rsidRPr="00483D4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3D4D">
              <w:rPr>
                <w:rFonts w:ascii="Times New Roman" w:hAnsi="Times New Roman" w:cs="Times New Roman"/>
              </w:rPr>
              <w:t xml:space="preserve">Уметь: </w:t>
            </w:r>
            <w:r w:rsidR="00FD518F" w:rsidRPr="00483D4D">
              <w:rPr>
                <w:rFonts w:ascii="Times New Roman" w:hAnsi="Times New Roman" w:cs="Times New Roman"/>
              </w:rPr>
              <w:t>Анализировать экономические процессы и динамику социально-экономических показателей на различных уровнях; разрабатывать прогнозы и сценарии экономического развития; интерпретировать прогнозные данные с учетом возможных рисков; выявлять потенциальные угрозы и проблемы в экономике; формировать предложения по улучшению социально-экономической ситуации на микр</w:t>
            </w:r>
            <w:proofErr w:type="gramStart"/>
            <w:r w:rsidR="00FD518F" w:rsidRPr="00483D4D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483D4D">
              <w:rPr>
                <w:rFonts w:ascii="Times New Roman" w:hAnsi="Times New Roman" w:cs="Times New Roman"/>
              </w:rPr>
              <w:t xml:space="preserve"> и макроуровнях; использовать аналитические инструменты и программные продукты для обработки данных.</w:t>
            </w:r>
            <w:r w:rsidRPr="00483D4D">
              <w:rPr>
                <w:rFonts w:ascii="Times New Roman" w:hAnsi="Times New Roman" w:cs="Times New Roman"/>
              </w:rPr>
              <w:t xml:space="preserve">. </w:t>
            </w:r>
          </w:p>
          <w:p w14:paraId="779F1413" w14:textId="77777777" w:rsidR="00751095" w:rsidRPr="00483D4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83D4D">
              <w:rPr>
                <w:rFonts w:ascii="Times New Roman" w:hAnsi="Times New Roman" w:cs="Times New Roman"/>
              </w:rPr>
              <w:t xml:space="preserve">Владеть: </w:t>
            </w:r>
            <w:proofErr w:type="gramStart"/>
            <w:r w:rsidR="00FD518F" w:rsidRPr="00483D4D">
              <w:rPr>
                <w:rFonts w:ascii="Times New Roman" w:hAnsi="Times New Roman" w:cs="Times New Roman"/>
              </w:rPr>
              <w:t>Методами анализа и интерпретации социально-экономических данных; инструментами эконометрического моделирования и прогноза; навыками подготовки аналитических материалов и предложений для государственных и частных организаций; техническими средствами обработки больших объемов данных (</w:t>
            </w:r>
            <w:r w:rsidR="00FD518F" w:rsidRPr="00483D4D">
              <w:rPr>
                <w:rFonts w:ascii="Times New Roman" w:hAnsi="Times New Roman" w:cs="Times New Roman"/>
                <w:lang w:val="en-US"/>
              </w:rPr>
              <w:t>Big</w:t>
            </w:r>
            <w:r w:rsidR="00FD518F" w:rsidRPr="00483D4D">
              <w:rPr>
                <w:rFonts w:ascii="Times New Roman" w:hAnsi="Times New Roman" w:cs="Times New Roman"/>
              </w:rPr>
              <w:t xml:space="preserve"> </w:t>
            </w:r>
            <w:r w:rsidR="00FD518F" w:rsidRPr="00483D4D">
              <w:rPr>
                <w:rFonts w:ascii="Times New Roman" w:hAnsi="Times New Roman" w:cs="Times New Roman"/>
                <w:lang w:val="en-US"/>
              </w:rPr>
              <w:t>Data</w:t>
            </w:r>
            <w:r w:rsidR="00FD518F" w:rsidRPr="00483D4D">
              <w:rPr>
                <w:rFonts w:ascii="Times New Roman" w:hAnsi="Times New Roman" w:cs="Times New Roman"/>
              </w:rPr>
              <w:t>) для анализа экономической динамики; методами количественной оценки и снижения рисков в экономике; умением структурировать выводы и обоснования для стратегических решений в области экономической политики.</w:t>
            </w:r>
            <w:r w:rsidRPr="00483D4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83D4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83379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углеродного рынка и его роль в устойчивом развитии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углеродного рынка, его компоненты и функции. Анализируется роль этого инструмента в реализации глобальных соглашений по снижению выбросов парниковых газов, таких как Парижское соглашение, и переходе к низкоуглеродной экономике. Изучается механизм формирования рынка углеродных квот и кредитов.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0FBA9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AD7B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Международные и национальные механизмы регулирования углеродного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5D52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стратегии и договоренности в области климата, включая Киотский и Парижский протоколы, а также основные подходы к регулированию углеродного рынка на уровне отдельных стран. Особое внимание уделяется механизмам торговли квотами, углеродным налогам и ценовому регулированию выбросов.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3526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1D1F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5B77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121D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426B4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B2F2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Торговля углеродными квотами: технологии, рынки и участники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1A10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рынка углеродных квот, ключевые участники (коммерческие компании, государства, организации), а также технологии, используемые в торговле углеродными активами. Темой охватываются биржевые и внебиржевые модели торговли, принципы ценового формирования и механизмы мониторинга.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ED1B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42BB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2D99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63AE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7CAC6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E2DC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Экономический анализ выбросов парниковых газов и инструменты их сокращения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4376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учета и анализ выбросов парниковых газов для предприятий, отраслей и стран. Рассматриваются технологии сокращения эмиссий, их экономическая эффективность, а также финансовые инструменты, стимулирующие снижение выбросов: углеродные кредиты, зеленые облигации и схемы вознаграждений.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1967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AA3A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8789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BD43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1603E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2155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Цифровые технологии и углеродный рынок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D945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цифровых технологий в управлении углеродным рынком, включая блокчейн-технологии, искусственный интеллект и Big Data. Акцент делается на совершенствовании мониторинга, отчетности и верификации выбросов, а также их интеграции в международные системы торговли углеродными активами.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3F7B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76B6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4D56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EA8E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1EEB3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4BEF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Социальные и экологические аспекты углеродного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293B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Социальные последствия глобального перехода к низкоуглеродной экономике, такие как создание новых рабочих мест и развитие зеленых технологий, а также экологические эффекты от использования углеродного рынка. Рассматривается роль рынка в поддержании экологического баланса и снижении климатических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DBF9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F82F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4EBF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0593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97750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58BB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Углеродное ценообразование и оценка экономических эффектов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2DDB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ценообразования на углеродные активы. Анализируются подходы к определению цены углерода и ее влияния на экономические процессы, конкурентоспособность компаний и затраты предприятий. Рассматривается влияние углеродного ценообразования на различные отрасли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5BA7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4462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77CA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A106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1B128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4FA2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Будущее углеродного рынка: вызовы и возможности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23ED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Перспективы развития углеродного рынка в условиях глобального перехода к устойчивым экономическим моделям. Углубленно изучаются существующие вызовы, такие как эффективность международного регулирования, распределение квот, экономические и политические конфликты, а также возможности адаптации рынка с учетом новых технологий и стандартов.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4A00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F7E8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B05C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C6BF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83379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8337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73"/>
        <w:gridCol w:w="423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9186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83D4D">
              <w:rPr>
                <w:rFonts w:ascii="Times New Roman" w:hAnsi="Times New Roman" w:cs="Times New Roman"/>
                <w:sz w:val="24"/>
                <w:szCs w:val="24"/>
              </w:rPr>
              <w:t>Боркова</w:t>
            </w:r>
            <w:proofErr w:type="spellEnd"/>
            <w:r w:rsidRPr="00483D4D">
              <w:rPr>
                <w:rFonts w:ascii="Times New Roman" w:hAnsi="Times New Roman" w:cs="Times New Roman"/>
                <w:sz w:val="24"/>
                <w:szCs w:val="24"/>
              </w:rPr>
              <w:t xml:space="preserve">, Е.А. Экологические инновации и «зеленый бизнес»: потенциальные возможности для предпринимательства / Е.А. </w:t>
            </w:r>
            <w:proofErr w:type="spellStart"/>
            <w:r w:rsidRPr="00483D4D">
              <w:rPr>
                <w:rFonts w:ascii="Times New Roman" w:hAnsi="Times New Roman" w:cs="Times New Roman"/>
                <w:sz w:val="24"/>
                <w:szCs w:val="24"/>
              </w:rPr>
              <w:t>Боркова</w:t>
            </w:r>
            <w:proofErr w:type="spellEnd"/>
            <w:r w:rsidRPr="00483D4D">
              <w:rPr>
                <w:rFonts w:ascii="Times New Roman" w:hAnsi="Times New Roman" w:cs="Times New Roman"/>
                <w:sz w:val="24"/>
                <w:szCs w:val="24"/>
              </w:rPr>
              <w:t xml:space="preserve"> // Известия Санкт-Петербургского государственного экономического университета</w:t>
            </w:r>
            <w:proofErr w:type="gramStart"/>
            <w:r w:rsidRPr="00483D4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3D4D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периодический научный журнал / С.-</w:t>
            </w:r>
            <w:proofErr w:type="spellStart"/>
            <w:r w:rsidRPr="00483D4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83D4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83D4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83D4D">
              <w:rPr>
                <w:rFonts w:ascii="Times New Roman" w:hAnsi="Times New Roman" w:cs="Times New Roman"/>
                <w:sz w:val="24"/>
                <w:szCs w:val="24"/>
              </w:rPr>
              <w:t xml:space="preserve">. ун-т.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2021. N 5 (131). С. 100-103. ISSN 2311-3464.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938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83D4D">
                <w:rPr>
                  <w:color w:val="00008B"/>
                  <w:u w:val="single"/>
                  <w:lang w:val="en-US"/>
                </w:rPr>
                <w:t>https://opac.unecon.ru/elibrary/izv/5_21_100-103.pdf</w:t>
              </w:r>
            </w:hyperlink>
          </w:p>
        </w:tc>
      </w:tr>
      <w:tr w:rsidR="00262CF0" w:rsidRPr="00E91864" w14:paraId="4FA3EAD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70460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83D4D">
              <w:rPr>
                <w:rFonts w:ascii="Times New Roman" w:hAnsi="Times New Roman" w:cs="Times New Roman"/>
                <w:sz w:val="24"/>
                <w:szCs w:val="24"/>
              </w:rPr>
              <w:t>Карпова, Галина Алексеевна. Стратегическое развитие российской индустрии туризма в условиях инновационной экономики / Г.А. Карпова // Известия Санкт-Петербургского государственного экономического университета</w:t>
            </w:r>
            <w:proofErr w:type="gramStart"/>
            <w:r w:rsidRPr="00483D4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3D4D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периодический научный журнал / С.-</w:t>
            </w:r>
            <w:proofErr w:type="spellStart"/>
            <w:r w:rsidRPr="00483D4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83D4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83D4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83D4D">
              <w:rPr>
                <w:rFonts w:ascii="Times New Roman" w:hAnsi="Times New Roman" w:cs="Times New Roman"/>
                <w:sz w:val="24"/>
                <w:szCs w:val="24"/>
              </w:rPr>
              <w:t xml:space="preserve">. ун-т.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2022. N 5 (137) ч. 1. С. 72-78. ISSN 2311-3464.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3AAA4B" w14:textId="77777777" w:rsidR="00262CF0" w:rsidRPr="007E6725" w:rsidRDefault="00D938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83D4D">
                <w:rPr>
                  <w:color w:val="00008B"/>
                  <w:u w:val="single"/>
                  <w:lang w:val="en-US"/>
                </w:rPr>
                <w:t>https://opac.unecon.ru/elibrary/izv/5-1-22_72-78.pdf</w:t>
              </w:r>
            </w:hyperlink>
          </w:p>
        </w:tc>
      </w:tr>
    </w:tbl>
    <w:p w14:paraId="570D085B" w14:textId="77777777" w:rsidR="0091168E" w:rsidRPr="00483D4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8337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159453C" w14:textId="77777777" w:rsidTr="007B550D">
        <w:tc>
          <w:tcPr>
            <w:tcW w:w="9345" w:type="dxa"/>
          </w:tcPr>
          <w:p w14:paraId="5E7534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217C61C" w14:textId="77777777" w:rsidTr="007B550D">
        <w:tc>
          <w:tcPr>
            <w:tcW w:w="9345" w:type="dxa"/>
          </w:tcPr>
          <w:p w14:paraId="68C1E9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5D90013" w14:textId="77777777" w:rsidTr="007B550D">
        <w:tc>
          <w:tcPr>
            <w:tcW w:w="9345" w:type="dxa"/>
          </w:tcPr>
          <w:p w14:paraId="151807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22E033C" w14:textId="77777777" w:rsidTr="007B550D">
        <w:tc>
          <w:tcPr>
            <w:tcW w:w="9345" w:type="dxa"/>
          </w:tcPr>
          <w:p w14:paraId="00E4BC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8337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938E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8337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83D4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83D4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83D4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83D4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83D4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83D4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83D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D4D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83D4D">
              <w:rPr>
                <w:sz w:val="22"/>
                <w:szCs w:val="22"/>
              </w:rPr>
              <w:t>комплексом</w:t>
            </w:r>
            <w:proofErr w:type="gramStart"/>
            <w:r w:rsidRPr="00483D4D">
              <w:rPr>
                <w:sz w:val="22"/>
                <w:szCs w:val="22"/>
              </w:rPr>
              <w:t>.С</w:t>
            </w:r>
            <w:proofErr w:type="gramEnd"/>
            <w:r w:rsidRPr="00483D4D">
              <w:rPr>
                <w:sz w:val="22"/>
                <w:szCs w:val="22"/>
              </w:rPr>
              <w:t>пециализированная</w:t>
            </w:r>
            <w:proofErr w:type="spellEnd"/>
            <w:r w:rsidRPr="00483D4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83D4D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483D4D">
              <w:rPr>
                <w:sz w:val="22"/>
                <w:szCs w:val="22"/>
                <w:lang w:val="en-US"/>
              </w:rPr>
              <w:t>Lenovo</w:t>
            </w:r>
            <w:r w:rsidRPr="00483D4D">
              <w:rPr>
                <w:sz w:val="22"/>
                <w:szCs w:val="22"/>
              </w:rPr>
              <w:t xml:space="preserve"> тип 1 (</w:t>
            </w:r>
            <w:r w:rsidRPr="00483D4D">
              <w:rPr>
                <w:sz w:val="22"/>
                <w:szCs w:val="22"/>
                <w:lang w:val="en-US"/>
              </w:rPr>
              <w:t>Core</w:t>
            </w:r>
            <w:r w:rsidRPr="00483D4D">
              <w:rPr>
                <w:sz w:val="22"/>
                <w:szCs w:val="22"/>
              </w:rPr>
              <w:t xml:space="preserve"> </w:t>
            </w:r>
            <w:r w:rsidRPr="00483D4D">
              <w:rPr>
                <w:sz w:val="22"/>
                <w:szCs w:val="22"/>
                <w:lang w:val="en-US"/>
              </w:rPr>
              <w:t>I</w:t>
            </w:r>
            <w:r w:rsidRPr="00483D4D">
              <w:rPr>
                <w:sz w:val="22"/>
                <w:szCs w:val="22"/>
              </w:rPr>
              <w:t xml:space="preserve">3 2100+монитор </w:t>
            </w:r>
            <w:r w:rsidRPr="00483D4D">
              <w:rPr>
                <w:sz w:val="22"/>
                <w:szCs w:val="22"/>
                <w:lang w:val="en-US"/>
              </w:rPr>
              <w:t>Acer</w:t>
            </w:r>
            <w:r w:rsidRPr="00483D4D">
              <w:rPr>
                <w:sz w:val="22"/>
                <w:szCs w:val="22"/>
              </w:rPr>
              <w:t xml:space="preserve"> </w:t>
            </w:r>
            <w:r w:rsidRPr="00483D4D">
              <w:rPr>
                <w:sz w:val="22"/>
                <w:szCs w:val="22"/>
                <w:lang w:val="en-US"/>
              </w:rPr>
              <w:t>V</w:t>
            </w:r>
            <w:r w:rsidRPr="00483D4D">
              <w:rPr>
                <w:sz w:val="22"/>
                <w:szCs w:val="22"/>
              </w:rPr>
              <w:t xml:space="preserve">193) - 1 шт., Интерактивный проектор </w:t>
            </w:r>
            <w:r w:rsidRPr="00483D4D">
              <w:rPr>
                <w:sz w:val="22"/>
                <w:szCs w:val="22"/>
                <w:lang w:val="en-US"/>
              </w:rPr>
              <w:t>Epson</w:t>
            </w:r>
            <w:r w:rsidRPr="00483D4D">
              <w:rPr>
                <w:sz w:val="22"/>
                <w:szCs w:val="22"/>
              </w:rPr>
              <w:t xml:space="preserve"> </w:t>
            </w:r>
            <w:r w:rsidRPr="00483D4D">
              <w:rPr>
                <w:sz w:val="22"/>
                <w:szCs w:val="22"/>
                <w:lang w:val="en-US"/>
              </w:rPr>
              <w:t>EB</w:t>
            </w:r>
            <w:r w:rsidRPr="00483D4D">
              <w:rPr>
                <w:sz w:val="22"/>
                <w:szCs w:val="22"/>
              </w:rPr>
              <w:t>-485</w:t>
            </w:r>
            <w:r w:rsidRPr="00483D4D">
              <w:rPr>
                <w:sz w:val="22"/>
                <w:szCs w:val="22"/>
                <w:lang w:val="en-US"/>
              </w:rPr>
              <w:t>Wi</w:t>
            </w:r>
            <w:r w:rsidRPr="00483D4D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83D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D4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83D4D" w14:paraId="663E0CD7" w14:textId="77777777" w:rsidTr="008416EB">
        <w:tc>
          <w:tcPr>
            <w:tcW w:w="7797" w:type="dxa"/>
            <w:shd w:val="clear" w:color="auto" w:fill="auto"/>
          </w:tcPr>
          <w:p w14:paraId="1A3F014C" w14:textId="77777777" w:rsidR="002C735C" w:rsidRPr="00483D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D4D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83D4D">
              <w:rPr>
                <w:sz w:val="22"/>
                <w:szCs w:val="22"/>
              </w:rPr>
              <w:t>комплексом</w:t>
            </w:r>
            <w:proofErr w:type="gramStart"/>
            <w:r w:rsidRPr="00483D4D">
              <w:rPr>
                <w:sz w:val="22"/>
                <w:szCs w:val="22"/>
              </w:rPr>
              <w:t>.С</w:t>
            </w:r>
            <w:proofErr w:type="gramEnd"/>
            <w:r w:rsidRPr="00483D4D">
              <w:rPr>
                <w:sz w:val="22"/>
                <w:szCs w:val="22"/>
              </w:rPr>
              <w:t>пециализированная</w:t>
            </w:r>
            <w:proofErr w:type="spellEnd"/>
            <w:r w:rsidRPr="00483D4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83D4D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483D4D">
              <w:rPr>
                <w:sz w:val="22"/>
                <w:szCs w:val="22"/>
                <w:lang w:val="en-US"/>
              </w:rPr>
              <w:t>Intel</w:t>
            </w:r>
            <w:r w:rsidRPr="00483D4D">
              <w:rPr>
                <w:sz w:val="22"/>
                <w:szCs w:val="22"/>
              </w:rPr>
              <w:t xml:space="preserve"> </w:t>
            </w:r>
            <w:proofErr w:type="spellStart"/>
            <w:r w:rsidRPr="00483D4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83D4D">
              <w:rPr>
                <w:sz w:val="22"/>
                <w:szCs w:val="22"/>
              </w:rPr>
              <w:t xml:space="preserve">3-2100 2.4 </w:t>
            </w:r>
            <w:proofErr w:type="spellStart"/>
            <w:r w:rsidRPr="00483D4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83D4D">
              <w:rPr>
                <w:sz w:val="22"/>
                <w:szCs w:val="22"/>
              </w:rPr>
              <w:t>/500/4/</w:t>
            </w:r>
            <w:r w:rsidRPr="00483D4D">
              <w:rPr>
                <w:sz w:val="22"/>
                <w:szCs w:val="22"/>
                <w:lang w:val="en-US"/>
              </w:rPr>
              <w:t>Acer</w:t>
            </w:r>
            <w:r w:rsidRPr="00483D4D">
              <w:rPr>
                <w:sz w:val="22"/>
                <w:szCs w:val="22"/>
              </w:rPr>
              <w:t xml:space="preserve"> </w:t>
            </w:r>
            <w:r w:rsidRPr="00483D4D">
              <w:rPr>
                <w:sz w:val="22"/>
                <w:szCs w:val="22"/>
                <w:lang w:val="en-US"/>
              </w:rPr>
              <w:t>V</w:t>
            </w:r>
            <w:r w:rsidRPr="00483D4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483D4D">
              <w:rPr>
                <w:sz w:val="22"/>
                <w:szCs w:val="22"/>
                <w:lang w:val="en-US"/>
              </w:rPr>
              <w:t>Epson</w:t>
            </w:r>
            <w:r w:rsidRPr="00483D4D">
              <w:rPr>
                <w:sz w:val="22"/>
                <w:szCs w:val="22"/>
              </w:rPr>
              <w:t>-</w:t>
            </w:r>
            <w:r w:rsidRPr="00483D4D">
              <w:rPr>
                <w:sz w:val="22"/>
                <w:szCs w:val="22"/>
                <w:lang w:val="en-US"/>
              </w:rPr>
              <w:t>EB</w:t>
            </w:r>
            <w:r w:rsidRPr="00483D4D">
              <w:rPr>
                <w:sz w:val="22"/>
                <w:szCs w:val="22"/>
              </w:rPr>
              <w:t>-455</w:t>
            </w:r>
            <w:r w:rsidRPr="00483D4D">
              <w:rPr>
                <w:sz w:val="22"/>
                <w:szCs w:val="22"/>
                <w:lang w:val="en-US"/>
              </w:rPr>
              <w:t>Wi</w:t>
            </w:r>
            <w:r w:rsidRPr="00483D4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E218025" w14:textId="77777777" w:rsidR="002C735C" w:rsidRPr="00483D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D4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83D4D" w14:paraId="4686CAF5" w14:textId="77777777" w:rsidTr="008416EB">
        <w:tc>
          <w:tcPr>
            <w:tcW w:w="7797" w:type="dxa"/>
            <w:shd w:val="clear" w:color="auto" w:fill="auto"/>
          </w:tcPr>
          <w:p w14:paraId="757F889E" w14:textId="77777777" w:rsidR="002C735C" w:rsidRPr="00483D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D4D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483D4D">
              <w:rPr>
                <w:sz w:val="22"/>
                <w:szCs w:val="22"/>
              </w:rPr>
              <w:t>комплекс</w:t>
            </w:r>
            <w:proofErr w:type="gramStart"/>
            <w:r w:rsidRPr="00483D4D">
              <w:rPr>
                <w:sz w:val="22"/>
                <w:szCs w:val="22"/>
              </w:rPr>
              <w:t>"С</w:t>
            </w:r>
            <w:proofErr w:type="gramEnd"/>
            <w:r w:rsidRPr="00483D4D">
              <w:rPr>
                <w:sz w:val="22"/>
                <w:szCs w:val="22"/>
              </w:rPr>
              <w:t>пециализированная</w:t>
            </w:r>
            <w:proofErr w:type="spellEnd"/>
            <w:r w:rsidRPr="00483D4D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483D4D">
              <w:rPr>
                <w:sz w:val="22"/>
                <w:szCs w:val="22"/>
              </w:rPr>
              <w:t>кресела</w:t>
            </w:r>
            <w:proofErr w:type="spellEnd"/>
            <w:r w:rsidRPr="00483D4D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483D4D">
              <w:rPr>
                <w:sz w:val="22"/>
                <w:szCs w:val="22"/>
              </w:rPr>
              <w:t>.К</w:t>
            </w:r>
            <w:proofErr w:type="gramEnd"/>
            <w:r w:rsidRPr="00483D4D">
              <w:rPr>
                <w:sz w:val="22"/>
                <w:szCs w:val="22"/>
              </w:rPr>
              <w:t xml:space="preserve">омпьютер </w:t>
            </w:r>
            <w:r w:rsidRPr="00483D4D">
              <w:rPr>
                <w:sz w:val="22"/>
                <w:szCs w:val="22"/>
                <w:lang w:val="en-US"/>
              </w:rPr>
              <w:t>Intel</w:t>
            </w:r>
            <w:r w:rsidRPr="00483D4D">
              <w:rPr>
                <w:sz w:val="22"/>
                <w:szCs w:val="22"/>
              </w:rPr>
              <w:t xml:space="preserve"> </w:t>
            </w:r>
            <w:proofErr w:type="spellStart"/>
            <w:r w:rsidRPr="00483D4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83D4D">
              <w:rPr>
                <w:sz w:val="22"/>
                <w:szCs w:val="22"/>
              </w:rPr>
              <w:t xml:space="preserve">5 4460/1Тб/8Гб/монитор </w:t>
            </w:r>
            <w:r w:rsidRPr="00483D4D">
              <w:rPr>
                <w:sz w:val="22"/>
                <w:szCs w:val="22"/>
                <w:lang w:val="en-US"/>
              </w:rPr>
              <w:t>Samsung</w:t>
            </w:r>
            <w:r w:rsidRPr="00483D4D">
              <w:rPr>
                <w:sz w:val="22"/>
                <w:szCs w:val="22"/>
              </w:rPr>
              <w:t xml:space="preserve"> 23" - 1 шт., Компьютер </w:t>
            </w:r>
            <w:r w:rsidRPr="00483D4D">
              <w:rPr>
                <w:sz w:val="22"/>
                <w:szCs w:val="22"/>
                <w:lang w:val="en-US"/>
              </w:rPr>
              <w:t>Intel</w:t>
            </w:r>
            <w:r w:rsidRPr="00483D4D">
              <w:rPr>
                <w:sz w:val="22"/>
                <w:szCs w:val="22"/>
              </w:rPr>
              <w:t xml:space="preserve"> </w:t>
            </w:r>
            <w:proofErr w:type="spellStart"/>
            <w:r w:rsidRPr="00483D4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83D4D">
              <w:rPr>
                <w:sz w:val="22"/>
                <w:szCs w:val="22"/>
              </w:rPr>
              <w:t xml:space="preserve">5 4460/1Тб/8Гб/ монитор </w:t>
            </w:r>
            <w:r w:rsidRPr="00483D4D">
              <w:rPr>
                <w:sz w:val="22"/>
                <w:szCs w:val="22"/>
                <w:lang w:val="en-US"/>
              </w:rPr>
              <w:t>Samsung</w:t>
            </w:r>
            <w:r w:rsidRPr="00483D4D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A9008C" w14:textId="77777777" w:rsidR="002C735C" w:rsidRPr="00483D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D4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83379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8338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8338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8338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33314055" w14:textId="77777777" w:rsidR="00483D4D" w:rsidRPr="00483D4D" w:rsidRDefault="00483D4D" w:rsidP="00483D4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3D4D" w14:paraId="25C93634" w14:textId="77777777" w:rsidTr="00483D4D">
        <w:tc>
          <w:tcPr>
            <w:tcW w:w="562" w:type="dxa"/>
          </w:tcPr>
          <w:p w14:paraId="0D1A7084" w14:textId="77777777" w:rsidR="00483D4D" w:rsidRPr="00E91864" w:rsidRDefault="00483D4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A5B25E2" w14:textId="77777777" w:rsidR="00483D4D" w:rsidRDefault="00483D4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8338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83D4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D4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8338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83D4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83D4D" w14:paraId="5A1C9382" w14:textId="77777777" w:rsidTr="00801458">
        <w:tc>
          <w:tcPr>
            <w:tcW w:w="2336" w:type="dxa"/>
          </w:tcPr>
          <w:p w14:paraId="4C518DAB" w14:textId="77777777" w:rsidR="005D65A5" w:rsidRPr="00483D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D4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83D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D4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83D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D4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83D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D4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83D4D" w14:paraId="07658034" w14:textId="77777777" w:rsidTr="00801458">
        <w:tc>
          <w:tcPr>
            <w:tcW w:w="2336" w:type="dxa"/>
          </w:tcPr>
          <w:p w14:paraId="1553D698" w14:textId="78F29BFB" w:rsidR="005D65A5" w:rsidRPr="00483D4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3D4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83D4D" w:rsidRDefault="007478E0" w:rsidP="00801458">
            <w:pPr>
              <w:rPr>
                <w:rFonts w:ascii="Times New Roman" w:hAnsi="Times New Roman" w:cs="Times New Roman"/>
              </w:rPr>
            </w:pPr>
            <w:r w:rsidRPr="00483D4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83D4D" w:rsidRDefault="007478E0" w:rsidP="00801458">
            <w:pPr>
              <w:rPr>
                <w:rFonts w:ascii="Times New Roman" w:hAnsi="Times New Roman" w:cs="Times New Roman"/>
              </w:rPr>
            </w:pPr>
            <w:r w:rsidRPr="00483D4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83D4D" w:rsidRDefault="007478E0" w:rsidP="00801458">
            <w:pPr>
              <w:rPr>
                <w:rFonts w:ascii="Times New Roman" w:hAnsi="Times New Roman" w:cs="Times New Roman"/>
              </w:rPr>
            </w:pPr>
            <w:r w:rsidRPr="00483D4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83D4D" w14:paraId="6D1E58E1" w14:textId="77777777" w:rsidTr="00801458">
        <w:tc>
          <w:tcPr>
            <w:tcW w:w="2336" w:type="dxa"/>
          </w:tcPr>
          <w:p w14:paraId="3C24F983" w14:textId="77777777" w:rsidR="005D65A5" w:rsidRPr="00483D4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3D4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84EEA1" w14:textId="77777777" w:rsidR="005D65A5" w:rsidRPr="00483D4D" w:rsidRDefault="007478E0" w:rsidP="00801458">
            <w:pPr>
              <w:rPr>
                <w:rFonts w:ascii="Times New Roman" w:hAnsi="Times New Roman" w:cs="Times New Roman"/>
              </w:rPr>
            </w:pPr>
            <w:r w:rsidRPr="00483D4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3C380BD" w14:textId="77777777" w:rsidR="005D65A5" w:rsidRPr="00483D4D" w:rsidRDefault="007478E0" w:rsidP="00801458">
            <w:pPr>
              <w:rPr>
                <w:rFonts w:ascii="Times New Roman" w:hAnsi="Times New Roman" w:cs="Times New Roman"/>
              </w:rPr>
            </w:pPr>
            <w:r w:rsidRPr="00483D4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2E9BDD" w14:textId="77777777" w:rsidR="005D65A5" w:rsidRPr="00483D4D" w:rsidRDefault="007478E0" w:rsidP="00801458">
            <w:pPr>
              <w:rPr>
                <w:rFonts w:ascii="Times New Roman" w:hAnsi="Times New Roman" w:cs="Times New Roman"/>
              </w:rPr>
            </w:pPr>
            <w:r w:rsidRPr="00483D4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483D4D" w14:paraId="20578EA9" w14:textId="77777777" w:rsidTr="00801458">
        <w:tc>
          <w:tcPr>
            <w:tcW w:w="2336" w:type="dxa"/>
          </w:tcPr>
          <w:p w14:paraId="4044A9A6" w14:textId="77777777" w:rsidR="005D65A5" w:rsidRPr="00483D4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3D4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52D0D2A" w14:textId="77777777" w:rsidR="005D65A5" w:rsidRPr="00483D4D" w:rsidRDefault="007478E0" w:rsidP="00801458">
            <w:pPr>
              <w:rPr>
                <w:rFonts w:ascii="Times New Roman" w:hAnsi="Times New Roman" w:cs="Times New Roman"/>
              </w:rPr>
            </w:pPr>
            <w:r w:rsidRPr="00483D4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5EBF27" w14:textId="77777777" w:rsidR="005D65A5" w:rsidRPr="00483D4D" w:rsidRDefault="007478E0" w:rsidP="00801458">
            <w:pPr>
              <w:rPr>
                <w:rFonts w:ascii="Times New Roman" w:hAnsi="Times New Roman" w:cs="Times New Roman"/>
              </w:rPr>
            </w:pPr>
            <w:r w:rsidRPr="00483D4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9D80C2A" w14:textId="77777777" w:rsidR="005D65A5" w:rsidRPr="00483D4D" w:rsidRDefault="007478E0" w:rsidP="00801458">
            <w:pPr>
              <w:rPr>
                <w:rFonts w:ascii="Times New Roman" w:hAnsi="Times New Roman" w:cs="Times New Roman"/>
              </w:rPr>
            </w:pPr>
            <w:r w:rsidRPr="00483D4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483D4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83D4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833805"/>
      <w:r w:rsidRPr="00483D4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483D4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3D4D" w:rsidRPr="00483D4D" w14:paraId="5EE182B0" w14:textId="77777777" w:rsidTr="00483D4D">
        <w:tc>
          <w:tcPr>
            <w:tcW w:w="562" w:type="dxa"/>
          </w:tcPr>
          <w:p w14:paraId="03CC0A58" w14:textId="77777777" w:rsidR="00483D4D" w:rsidRPr="00483D4D" w:rsidRDefault="00483D4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5B57F4D" w14:textId="77777777" w:rsidR="00483D4D" w:rsidRPr="00483D4D" w:rsidRDefault="00483D4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D4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7DD5BF" w14:textId="77777777" w:rsidR="00483D4D" w:rsidRPr="00483D4D" w:rsidRDefault="00483D4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83D4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833806"/>
      <w:r w:rsidRPr="00483D4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83D4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83D4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83D4D" w14:paraId="0267C479" w14:textId="77777777" w:rsidTr="00801458">
        <w:tc>
          <w:tcPr>
            <w:tcW w:w="2500" w:type="pct"/>
          </w:tcPr>
          <w:p w14:paraId="37F699C9" w14:textId="77777777" w:rsidR="00B8237E" w:rsidRPr="00483D4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D4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83D4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D4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83D4D" w14:paraId="3F240151" w14:textId="77777777" w:rsidTr="00801458">
        <w:tc>
          <w:tcPr>
            <w:tcW w:w="2500" w:type="pct"/>
          </w:tcPr>
          <w:p w14:paraId="61E91592" w14:textId="61A0874C" w:rsidR="00B8237E" w:rsidRPr="00483D4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83D4D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45ED640C" w14:textId="16CDBBD7" w:rsidR="00B8237E" w:rsidRPr="00483D4D" w:rsidRDefault="005C548A" w:rsidP="00801458">
            <w:pPr>
              <w:rPr>
                <w:rFonts w:ascii="Times New Roman" w:hAnsi="Times New Roman" w:cs="Times New Roman"/>
              </w:rPr>
            </w:pPr>
            <w:r w:rsidRPr="00483D4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483D4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8338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DF7C1C" w14:textId="77777777" w:rsidR="00D938E8" w:rsidRDefault="00D938E8" w:rsidP="00315CA6">
      <w:pPr>
        <w:spacing w:after="0" w:line="240" w:lineRule="auto"/>
      </w:pPr>
      <w:r>
        <w:separator/>
      </w:r>
    </w:p>
  </w:endnote>
  <w:endnote w:type="continuationSeparator" w:id="0">
    <w:p w14:paraId="69887216" w14:textId="77777777" w:rsidR="00D938E8" w:rsidRDefault="00D938E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86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DBCE21" w14:textId="77777777" w:rsidR="00D938E8" w:rsidRDefault="00D938E8" w:rsidP="00315CA6">
      <w:pPr>
        <w:spacing w:after="0" w:line="240" w:lineRule="auto"/>
      </w:pPr>
      <w:r>
        <w:separator/>
      </w:r>
    </w:p>
  </w:footnote>
  <w:footnote w:type="continuationSeparator" w:id="0">
    <w:p w14:paraId="1ADA6EE8" w14:textId="77777777" w:rsidR="00D938E8" w:rsidRDefault="00D938E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3D4D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38E8"/>
    <w:rsid w:val="00DC4D9A"/>
    <w:rsid w:val="00DC5B3C"/>
    <w:rsid w:val="00DE029E"/>
    <w:rsid w:val="00DE6C90"/>
    <w:rsid w:val="00DE7A71"/>
    <w:rsid w:val="00DF2144"/>
    <w:rsid w:val="00E00C94"/>
    <w:rsid w:val="00E1429F"/>
    <w:rsid w:val="00E23467"/>
    <w:rsid w:val="00E35A52"/>
    <w:rsid w:val="00E4641F"/>
    <w:rsid w:val="00E525E4"/>
    <w:rsid w:val="00E9186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izv/5-1-22_72-78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izv/5_21_100-103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D39A54-8372-44B4-89DD-174C26EFA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3724</Words>
  <Characters>21231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